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19D2373C" w14:textId="77777777" w:rsidR="00716135" w:rsidRDefault="00716135" w:rsidP="00716135">
      <w:pPr>
        <w:jc w:val="center"/>
      </w:pPr>
    </w:p>
    <w:p w14:paraId="455EE030" w14:textId="31BE15E4" w:rsidR="00716135" w:rsidRPr="009E6DA8" w:rsidRDefault="00631939" w:rsidP="00716135">
      <w:pPr>
        <w:rPr>
          <w:rFonts w:ascii="Tahoma" w:hAnsi="Tahoma" w:cs="Tahoma"/>
        </w:rPr>
      </w:pPr>
      <w:r w:rsidRPr="009E6DA8">
        <w:rPr>
          <w:rFonts w:ascii="Tahoma" w:hAnsi="Tahoma" w:cs="Tahoma"/>
        </w:rPr>
        <w:t xml:space="preserve">Governmental Affairs Committee </w:t>
      </w:r>
    </w:p>
    <w:p w14:paraId="539D1C2C" w14:textId="77777777" w:rsidR="009E6DA8" w:rsidRPr="009E6DA8" w:rsidRDefault="009E6DA8" w:rsidP="009E6DA8">
      <w:pPr>
        <w:ind w:left="1350"/>
        <w:rPr>
          <w:rFonts w:ascii="Tahoma" w:hAnsi="Tahoma" w:cs="Tahoma"/>
        </w:rPr>
      </w:pPr>
      <w:r w:rsidRPr="009E6DA8">
        <w:rPr>
          <w:rFonts w:ascii="Tahoma" w:hAnsi="Tahoma" w:cs="Tahoma"/>
        </w:rPr>
        <w:t>Chair:  as appointed</w:t>
      </w:r>
    </w:p>
    <w:p w14:paraId="4D4E9D60" w14:textId="77777777" w:rsidR="009E6DA8" w:rsidRPr="009E6DA8" w:rsidRDefault="009E6DA8" w:rsidP="009E6DA8">
      <w:pPr>
        <w:ind w:left="1350"/>
        <w:rPr>
          <w:rFonts w:ascii="Tahoma" w:hAnsi="Tahoma" w:cs="Tahoma"/>
        </w:rPr>
      </w:pPr>
      <w:r w:rsidRPr="009E6DA8">
        <w:rPr>
          <w:rFonts w:ascii="Tahoma" w:hAnsi="Tahoma" w:cs="Tahoma"/>
        </w:rPr>
        <w:t>Members:  as many deemed necessary</w:t>
      </w:r>
    </w:p>
    <w:p w14:paraId="5BF83A19" w14:textId="77777777" w:rsidR="009E6DA8" w:rsidRPr="009E6DA8" w:rsidRDefault="009E6DA8" w:rsidP="009E6DA8">
      <w:pPr>
        <w:numPr>
          <w:ilvl w:val="2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>The purpose, objectives, and functions of the Governmental Affairs Committee shall be:</w:t>
      </w:r>
    </w:p>
    <w:p w14:paraId="5CD9C332" w14:textId="77777777" w:rsidR="009E6DA8" w:rsidRPr="009E6DA8" w:rsidRDefault="009E6DA8" w:rsidP="009E6DA8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>Maintaining the CATA presence with the Colorado Legislature and increasing the awareness and understanding of certified athletic trainers, and the value which they possess within the legislature.</w:t>
      </w:r>
    </w:p>
    <w:p w14:paraId="29224782" w14:textId="77777777" w:rsidR="009E6DA8" w:rsidRPr="009E6DA8" w:rsidRDefault="009E6DA8" w:rsidP="009E6DA8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>Will be responsible for the conducting an annual “Hill day” at the capitol.</w:t>
      </w:r>
    </w:p>
    <w:p w14:paraId="231E00BF" w14:textId="77777777" w:rsidR="009E6DA8" w:rsidRPr="009E6DA8" w:rsidRDefault="009E6DA8" w:rsidP="009E6DA8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 xml:space="preserve">The Governmental Affairs Committee chair, along with the President, will communicate with the lobbyist regarding the monitoring of possible bills of interest and </w:t>
      </w:r>
      <w:proofErr w:type="gramStart"/>
      <w:r w:rsidRPr="009E6DA8">
        <w:rPr>
          <w:rFonts w:ascii="Tahoma" w:hAnsi="Tahoma" w:cs="Tahoma"/>
        </w:rPr>
        <w:t>take action</w:t>
      </w:r>
      <w:proofErr w:type="gramEnd"/>
      <w:r w:rsidRPr="009E6DA8">
        <w:rPr>
          <w:rFonts w:ascii="Tahoma" w:hAnsi="Tahoma" w:cs="Tahoma"/>
        </w:rPr>
        <w:t xml:space="preserve"> when necessary.</w:t>
      </w:r>
    </w:p>
    <w:p w14:paraId="510F73E8" w14:textId="77777777" w:rsidR="009E6DA8" w:rsidRPr="009E6DA8" w:rsidRDefault="009E6DA8" w:rsidP="009E6DA8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>The Governmental Affairs Committee chair will work in conjunction with the district and national office, acting as a state representative to this committee.</w:t>
      </w:r>
    </w:p>
    <w:p w14:paraId="58DE60EC" w14:textId="77777777" w:rsidR="009E6DA8" w:rsidRPr="009E6DA8" w:rsidRDefault="009E6DA8" w:rsidP="009E6DA8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9E6DA8">
        <w:rPr>
          <w:rFonts w:ascii="Tahoma" w:hAnsi="Tahoma" w:cs="Tahoma"/>
        </w:rPr>
        <w:t>The Governmental Affairs Committee will submit periodic progress reports to their appointed member at large to be reviewed during the Board of Directors meetings.</w:t>
      </w:r>
    </w:p>
    <w:p w14:paraId="66392F2C" w14:textId="77777777" w:rsidR="009E6DA8" w:rsidRPr="009E6DA8" w:rsidRDefault="009E6DA8" w:rsidP="009E6DA8">
      <w:pPr>
        <w:rPr>
          <w:rFonts w:ascii="Tahoma" w:hAnsi="Tahoma" w:cs="Tahoma"/>
        </w:rPr>
      </w:pPr>
    </w:p>
    <w:p w14:paraId="3AD3AB56" w14:textId="77777777" w:rsidR="009E6DA8" w:rsidRPr="009E6DA8" w:rsidRDefault="009E6DA8" w:rsidP="009E6DA8">
      <w:pPr>
        <w:rPr>
          <w:rFonts w:ascii="Tahoma" w:hAnsi="Tahoma" w:cs="Tahoma"/>
        </w:rPr>
      </w:pPr>
      <w:r w:rsidRPr="009E6DA8">
        <w:rPr>
          <w:rFonts w:ascii="Tahoma" w:hAnsi="Tahoma" w:cs="Tahoma"/>
        </w:rPr>
        <w:t>TERMS:</w:t>
      </w:r>
    </w:p>
    <w:p w14:paraId="6560E1D9" w14:textId="77777777" w:rsidR="009E6DA8" w:rsidRPr="009E6DA8" w:rsidRDefault="009E6DA8" w:rsidP="009E6DA8">
      <w:pPr>
        <w:rPr>
          <w:rFonts w:ascii="Tahoma" w:hAnsi="Tahoma" w:cs="Tahoma"/>
        </w:rPr>
      </w:pPr>
      <w:r w:rsidRPr="009E6DA8">
        <w:rPr>
          <w:rFonts w:ascii="Tahoma" w:hAnsi="Tahoma" w:cs="Tahoma"/>
        </w:rPr>
        <w:t>1. Chair: 4 years</w:t>
      </w:r>
      <w:bookmarkStart w:id="0" w:name="_GoBack"/>
      <w:bookmarkEnd w:id="0"/>
    </w:p>
    <w:p w14:paraId="50C53958" w14:textId="77777777" w:rsidR="009E6DA8" w:rsidRPr="009E6DA8" w:rsidRDefault="009E6DA8" w:rsidP="009E6DA8">
      <w:pPr>
        <w:rPr>
          <w:rFonts w:ascii="Tahoma" w:hAnsi="Tahoma" w:cs="Tahoma"/>
        </w:rPr>
      </w:pPr>
      <w:r w:rsidRPr="009E6DA8">
        <w:rPr>
          <w:rFonts w:ascii="Tahoma" w:hAnsi="Tahoma" w:cs="Tahoma"/>
        </w:rPr>
        <w:t>2. Member: 3 years</w:t>
      </w:r>
    </w:p>
    <w:p w14:paraId="39F42807" w14:textId="77777777" w:rsidR="00E43F13" w:rsidRPr="00716135" w:rsidRDefault="00E43F13" w:rsidP="00716135">
      <w:pPr>
        <w:rPr>
          <w:rFonts w:ascii="Arial" w:hAnsi="Arial" w:cs="Arial"/>
        </w:rPr>
      </w:pPr>
    </w:p>
    <w:sectPr w:rsidR="00E43F1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631939"/>
    <w:rsid w:val="00716135"/>
    <w:rsid w:val="009E6DA8"/>
    <w:rsid w:val="009F06A8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3F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2018-10-02T17:09:00Z</dcterms:created>
  <dcterms:modified xsi:type="dcterms:W3CDTF">2018-10-02T17:09:00Z</dcterms:modified>
</cp:coreProperties>
</file>