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3CD6" w14:textId="77777777" w:rsidR="009F06A8" w:rsidRDefault="00716135" w:rsidP="00716135">
      <w:pPr>
        <w:jc w:val="center"/>
      </w:pPr>
      <w:r>
        <w:rPr>
          <w:noProof/>
        </w:rPr>
        <w:drawing>
          <wp:inline distT="0" distB="0" distL="0" distR="0" wp14:anchorId="63CB7DDB" wp14:editId="10A83465">
            <wp:extent cx="3667125" cy="14109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a9c2_a84389a80b39441f8cab483d07b12587-m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88" cy="14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CFB4" w14:textId="77777777" w:rsidR="00716135" w:rsidRDefault="00716135" w:rsidP="00716135">
      <w:pPr>
        <w:jc w:val="center"/>
      </w:pPr>
    </w:p>
    <w:p w14:paraId="19D2373C" w14:textId="77777777" w:rsidR="00716135" w:rsidRDefault="00716135" w:rsidP="00716135">
      <w:pPr>
        <w:jc w:val="center"/>
      </w:pPr>
    </w:p>
    <w:p w14:paraId="455EE030" w14:textId="21AA8C47" w:rsidR="00716135" w:rsidRPr="0093665C" w:rsidRDefault="009E71E9" w:rsidP="00716135">
      <w:pPr>
        <w:rPr>
          <w:rFonts w:ascii="Tahoma" w:hAnsi="Tahoma" w:cs="Tahoma"/>
          <w:sz w:val="18"/>
          <w:szCs w:val="18"/>
        </w:rPr>
      </w:pPr>
      <w:r w:rsidRPr="0093665C">
        <w:rPr>
          <w:rFonts w:ascii="Tahoma" w:hAnsi="Tahoma" w:cs="Tahoma"/>
          <w:sz w:val="18"/>
          <w:szCs w:val="18"/>
        </w:rPr>
        <w:t>Honors and Awards</w:t>
      </w:r>
    </w:p>
    <w:p w14:paraId="05913573" w14:textId="77777777" w:rsidR="009E71E9" w:rsidRPr="0093665C" w:rsidRDefault="009E71E9" w:rsidP="009E71E9">
      <w:pPr>
        <w:ind w:left="1350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Chair:  As appointed</w:t>
      </w:r>
    </w:p>
    <w:p w14:paraId="2EBC2D2F" w14:textId="77777777" w:rsidR="009E71E9" w:rsidRPr="0093665C" w:rsidRDefault="009E71E9" w:rsidP="009E71E9">
      <w:pPr>
        <w:ind w:left="1350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 xml:space="preserve">Members:  3-4 additional members </w:t>
      </w:r>
    </w:p>
    <w:p w14:paraId="041E2497" w14:textId="77777777" w:rsidR="009E71E9" w:rsidRPr="0093665C" w:rsidRDefault="009E71E9" w:rsidP="009E71E9">
      <w:pPr>
        <w:numPr>
          <w:ilvl w:val="2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The purpose, objectives, and functions of the Honors &amp; Awards Committee shall be:</w:t>
      </w:r>
    </w:p>
    <w:p w14:paraId="136E7765" w14:textId="77777777" w:rsidR="009E71E9" w:rsidRPr="0093665C" w:rsidRDefault="009E71E9" w:rsidP="009E71E9">
      <w:pPr>
        <w:numPr>
          <w:ilvl w:val="3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Recommend criteria to the Board for scholarships, awards, and Hall of Fame presented by the Association.</w:t>
      </w:r>
    </w:p>
    <w:p w14:paraId="0FE71C8F" w14:textId="77777777" w:rsidR="009E71E9" w:rsidRPr="0093665C" w:rsidRDefault="009E71E9" w:rsidP="009E71E9">
      <w:pPr>
        <w:numPr>
          <w:ilvl w:val="3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Recommend scholarship, awards, and Hall of Fame recipients to the Board.</w:t>
      </w:r>
    </w:p>
    <w:p w14:paraId="303F5CA3" w14:textId="77777777" w:rsidR="009E71E9" w:rsidRPr="0093665C" w:rsidRDefault="009E71E9" w:rsidP="009E71E9">
      <w:pPr>
        <w:numPr>
          <w:ilvl w:val="3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93665C">
        <w:rPr>
          <w:rFonts w:ascii="Tahoma" w:hAnsi="Tahoma" w:cs="Tahoma"/>
          <w:sz w:val="18"/>
          <w:szCs w:val="18"/>
        </w:rPr>
        <w:t>Advise the President and Board on matters pertaining to scholarships.</w:t>
      </w:r>
    </w:p>
    <w:p w14:paraId="09D1A605" w14:textId="77777777" w:rsidR="009E71E9" w:rsidRPr="0093665C" w:rsidRDefault="009E71E9" w:rsidP="009E71E9">
      <w:pPr>
        <w:pStyle w:val="BodyTextIndent3"/>
        <w:numPr>
          <w:ilvl w:val="3"/>
          <w:numId w:val="1"/>
        </w:numPr>
        <w:spacing w:after="0"/>
        <w:rPr>
          <w:rFonts w:ascii="Tahoma" w:hAnsi="Tahoma" w:cs="Tahoma"/>
          <w:sz w:val="18"/>
          <w:szCs w:val="18"/>
        </w:rPr>
      </w:pPr>
      <w:r w:rsidRPr="0093665C">
        <w:rPr>
          <w:rFonts w:ascii="Tahoma" w:hAnsi="Tahoma" w:cs="Tahoma"/>
          <w:sz w:val="18"/>
          <w:szCs w:val="18"/>
        </w:rPr>
        <w:t>Procure, within Board guidelines, plaques and other awards to be given by the Association.</w:t>
      </w:r>
    </w:p>
    <w:p w14:paraId="4ADAC843" w14:textId="77777777" w:rsidR="009E71E9" w:rsidRPr="0093665C" w:rsidRDefault="009E71E9" w:rsidP="009E71E9">
      <w:pPr>
        <w:pStyle w:val="BodyTextIndent3"/>
        <w:numPr>
          <w:ilvl w:val="3"/>
          <w:numId w:val="1"/>
        </w:numPr>
        <w:spacing w:after="0"/>
        <w:rPr>
          <w:rFonts w:ascii="Tahoma" w:hAnsi="Tahoma" w:cs="Tahoma"/>
          <w:sz w:val="18"/>
          <w:szCs w:val="18"/>
        </w:rPr>
      </w:pPr>
      <w:r w:rsidRPr="0093665C">
        <w:rPr>
          <w:rFonts w:ascii="Tahoma" w:hAnsi="Tahoma" w:cs="Tahoma"/>
          <w:sz w:val="18"/>
          <w:szCs w:val="18"/>
        </w:rPr>
        <w:t>Ensure that all engraved or printed awards are affixed with the proper seal of the Association</w:t>
      </w:r>
    </w:p>
    <w:p w14:paraId="46417FE4" w14:textId="77777777" w:rsidR="009E71E9" w:rsidRPr="0093665C" w:rsidRDefault="009E71E9" w:rsidP="009E71E9">
      <w:pPr>
        <w:numPr>
          <w:ilvl w:val="3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Advise the President and Board on matters pertaining to awards.</w:t>
      </w:r>
    </w:p>
    <w:p w14:paraId="59D42797" w14:textId="77777777" w:rsidR="009E71E9" w:rsidRPr="0093665C" w:rsidRDefault="009E71E9" w:rsidP="009E71E9">
      <w:pPr>
        <w:numPr>
          <w:ilvl w:val="3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Present awards to recipients at the annual meeting of the Association.</w:t>
      </w:r>
    </w:p>
    <w:p w14:paraId="3AFFBCEC" w14:textId="77777777" w:rsidR="009E71E9" w:rsidRPr="0093665C" w:rsidRDefault="009E71E9" w:rsidP="009E71E9">
      <w:pPr>
        <w:numPr>
          <w:ilvl w:val="3"/>
          <w:numId w:val="1"/>
        </w:numPr>
        <w:tabs>
          <w:tab w:val="left" w:pos="1530"/>
        </w:tabs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The scholarship procedure will be as follows:</w:t>
      </w:r>
    </w:p>
    <w:p w14:paraId="7FFF873E" w14:textId="77777777" w:rsidR="009E71E9" w:rsidRPr="0093665C" w:rsidRDefault="009E71E9" w:rsidP="009E71E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The Honors &amp; Awards Committee chair shall secure copies of the submitted applications and distribute them to the Honors &amp; Awards Committee members.</w:t>
      </w:r>
    </w:p>
    <w:p w14:paraId="08F449BE" w14:textId="77777777" w:rsidR="009E71E9" w:rsidRPr="0093665C" w:rsidRDefault="009E71E9" w:rsidP="009E71E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Honors &amp; Awards Committee members shall evaluate the scholarship applications for each scholarship category and rank them from best to worst.</w:t>
      </w:r>
    </w:p>
    <w:p w14:paraId="1EBDA703" w14:textId="77777777" w:rsidR="009E71E9" w:rsidRPr="0093665C" w:rsidRDefault="009E71E9" w:rsidP="009E71E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Honors &amp; Awards Committee members shall refrain from ranking applicants from their own educational programs or that they are related to by blood or marriage.</w:t>
      </w:r>
    </w:p>
    <w:p w14:paraId="6CBCDF46" w14:textId="77777777" w:rsidR="009E71E9" w:rsidRPr="0093665C" w:rsidRDefault="009E71E9" w:rsidP="009E71E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Honors &amp; Awards Committee members shall return the ranking and applications to the Scholarship Committee chair.</w:t>
      </w:r>
    </w:p>
    <w:p w14:paraId="24CE81AF" w14:textId="77777777" w:rsidR="009E71E9" w:rsidRPr="0093665C" w:rsidRDefault="009E71E9" w:rsidP="009E71E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The Honors &amp; Awards Committee chair shall average the rankings to determine the scholarship winner in each category.</w:t>
      </w:r>
    </w:p>
    <w:p w14:paraId="2151D6CA" w14:textId="77777777" w:rsidR="009E71E9" w:rsidRPr="0093665C" w:rsidRDefault="009E71E9" w:rsidP="009E71E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 xml:space="preserve">The Honors &amp; Awards Committee chair shall inform the Board of Directors of the rankings.  </w:t>
      </w:r>
    </w:p>
    <w:p w14:paraId="5BA9D068" w14:textId="77777777" w:rsidR="009E71E9" w:rsidRPr="0093665C" w:rsidRDefault="009E71E9" w:rsidP="009E71E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The Board of Directors will then convey their vote to the Honors &amp; Awards Committee chairperson who will then tally the votes and notify the President.</w:t>
      </w:r>
    </w:p>
    <w:p w14:paraId="1CAD1B7F" w14:textId="77777777" w:rsidR="009E71E9" w:rsidRPr="0093665C" w:rsidRDefault="009E71E9" w:rsidP="009E71E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The Honors &amp; Awards Committee chair shall inform the scholarship applicants of the scholarship winners.</w:t>
      </w:r>
    </w:p>
    <w:p w14:paraId="38049853" w14:textId="77777777" w:rsidR="009E71E9" w:rsidRPr="0093665C" w:rsidRDefault="009E71E9" w:rsidP="009E71E9">
      <w:pPr>
        <w:numPr>
          <w:ilvl w:val="3"/>
          <w:numId w:val="1"/>
        </w:num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The Hall of Fame procedure will be as follows:</w:t>
      </w:r>
    </w:p>
    <w:p w14:paraId="2354830B" w14:textId="77777777" w:rsidR="009E71E9" w:rsidRPr="0093665C" w:rsidRDefault="009E71E9" w:rsidP="009E71E9">
      <w:p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TERMS:</w:t>
      </w:r>
    </w:p>
    <w:p w14:paraId="7C33FD22" w14:textId="77777777" w:rsidR="009E71E9" w:rsidRPr="0093665C" w:rsidRDefault="009E71E9" w:rsidP="009E71E9">
      <w:p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1. Chair: 4 years</w:t>
      </w:r>
    </w:p>
    <w:p w14:paraId="7182EDC5" w14:textId="77777777" w:rsidR="009E71E9" w:rsidRPr="0093665C" w:rsidRDefault="009E71E9" w:rsidP="009E71E9">
      <w:pPr>
        <w:spacing w:after="0" w:line="240" w:lineRule="auto"/>
        <w:rPr>
          <w:rFonts w:ascii="Tahoma" w:hAnsi="Tahoma" w:cs="Tahoma"/>
          <w:snapToGrid w:val="0"/>
          <w:sz w:val="18"/>
          <w:szCs w:val="18"/>
        </w:rPr>
      </w:pPr>
      <w:r w:rsidRPr="0093665C">
        <w:rPr>
          <w:rFonts w:ascii="Tahoma" w:hAnsi="Tahoma" w:cs="Tahoma"/>
          <w:snapToGrid w:val="0"/>
          <w:sz w:val="18"/>
          <w:szCs w:val="18"/>
        </w:rPr>
        <w:t>2. Member: 3 years</w:t>
      </w:r>
    </w:p>
    <w:p w14:paraId="39F42807" w14:textId="77777777" w:rsidR="00E43F13" w:rsidRPr="00716135" w:rsidRDefault="00E43F13" w:rsidP="00716135">
      <w:pPr>
        <w:rPr>
          <w:rFonts w:ascii="Arial" w:hAnsi="Arial" w:cs="Arial"/>
        </w:rPr>
      </w:pPr>
      <w:bookmarkStart w:id="0" w:name="_GoBack"/>
      <w:bookmarkEnd w:id="0"/>
    </w:p>
    <w:sectPr w:rsidR="00E43F13" w:rsidRPr="007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D2F"/>
    <w:multiLevelType w:val="hybridMultilevel"/>
    <w:tmpl w:val="CBECC9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F767C2E"/>
    <w:multiLevelType w:val="hybridMultilevel"/>
    <w:tmpl w:val="775EB2B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5D55526B"/>
    <w:multiLevelType w:val="multilevel"/>
    <w:tmpl w:val="519E9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530"/>
        </w:tabs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79E05830"/>
    <w:multiLevelType w:val="hybridMultilevel"/>
    <w:tmpl w:val="C7406D7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35"/>
    <w:rsid w:val="001607DD"/>
    <w:rsid w:val="00631939"/>
    <w:rsid w:val="00716135"/>
    <w:rsid w:val="0093665C"/>
    <w:rsid w:val="009E6DA8"/>
    <w:rsid w:val="009E71E9"/>
    <w:rsid w:val="009F06A8"/>
    <w:rsid w:val="00E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C107"/>
  <w15:chartTrackingRefBased/>
  <w15:docId w15:val="{45BF0CB6-D58D-495A-BAE4-A12BDB8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E43F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3F1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43F1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3F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Chenoweth</dc:creator>
  <cp:keywords/>
  <dc:description/>
  <cp:lastModifiedBy>Lisa Chenoweth</cp:lastModifiedBy>
  <cp:revision>2</cp:revision>
  <dcterms:created xsi:type="dcterms:W3CDTF">2018-10-02T17:14:00Z</dcterms:created>
  <dcterms:modified xsi:type="dcterms:W3CDTF">2018-10-02T17:14:00Z</dcterms:modified>
</cp:coreProperties>
</file>